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bookmarkStart w:id="0" w:name="_GoBack"/>
      <w:bookmarkEnd w:id="0"/>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sz w:val="21"/>
                <w:szCs w:val="21"/>
              </w:rPr>
              <w:t>延969井区外围井入网试采项目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1531CD"/>
    <w:rsid w:val="00ED50ED"/>
    <w:rsid w:val="0DBF7B9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Pages>
  <Words>81</Words>
  <Characters>464</Characters>
  <Lines>3</Lines>
  <Paragraphs>1</Paragraphs>
  <TotalTime>1</TotalTime>
  <ScaleCrop>false</ScaleCrop>
  <LinksUpToDate>false</LinksUpToDate>
  <CharactersWithSpaces>544</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张成伟</cp:lastModifiedBy>
  <dcterms:modified xsi:type="dcterms:W3CDTF">2022-01-12T01:47:48Z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B4329259BD1042A78A8C3EEC5169C5C1</vt:lpwstr>
  </property>
</Properties>
</file>